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+*yqw*rDx*ikz*cyk*yni*krn*ivy*uaE*wau*fsE*zew*-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+*eDs*lyd*lyd*lyd*lyd*lyF*baw*khj*ads*suz*zfE*-</w:t>
            </w:r>
            <w:r>
              <w:rPr>
                <w:rFonts w:ascii="PDF417x" w:hAnsi="PDF417x"/>
                <w:sz w:val="24"/>
                <w:szCs w:val="24"/>
              </w:rPr>
              <w:br/>
              <w:t>+*ftw*Cyy*vai*kvD*qvA*vAn*EvA*kcn*fBk*dAc*onA*-</w:t>
            </w:r>
            <w:r>
              <w:rPr>
                <w:rFonts w:ascii="PDF417x" w:hAnsi="PDF417x"/>
                <w:sz w:val="24"/>
                <w:szCs w:val="24"/>
              </w:rPr>
              <w:br/>
              <w:t>+*ftA*ojr*yos*izl*Ezg*zDp*tgB*hyc*jmw*wFn*uws*-</w:t>
            </w:r>
            <w:r>
              <w:rPr>
                <w:rFonts w:ascii="PDF417x" w:hAnsi="PDF417x"/>
                <w:sz w:val="24"/>
                <w:szCs w:val="24"/>
              </w:rPr>
              <w:br/>
              <w:t>+*xjq*jFA*kuy*vui*rtB*tzd*mvy*Dqb*lym*jnc*uzq*-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58E2E5D">
            <wp:simplePos x="0" y="0"/>
            <wp:positionH relativeFrom="column">
              <wp:posOffset>1726565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20804FA9" w:rsidR="00EE046C" w:rsidRDefault="00EE046C" w:rsidP="0097696F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59902DE2" w:rsidR="004B2C01" w:rsidRDefault="00EE046C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6F656302" w14:textId="38841423" w:rsidR="00812AE0" w:rsidRDefault="0024219F" w:rsidP="00F12C04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  <w:t>UPRAVNI ODJEL ZA FINANCIJE</w:t>
      </w:r>
      <w:r w:rsidR="00812AE0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 I PRORAČUN</w:t>
      </w:r>
    </w:p>
    <w:p w14:paraId="2E955F68" w14:textId="477A48C4" w:rsidR="00B92D0F" w:rsidRPr="00330614" w:rsidRDefault="00B92D0F" w:rsidP="0097696F">
      <w:pPr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400-04/24-01/05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2103-16-25-14</w:t>
      </w:r>
    </w:p>
    <w:p w14:paraId="4445648A" w14:textId="4EAC945E" w:rsidR="00B92D0F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28.11.2025.</w:t>
      </w:r>
    </w:p>
    <w:p w14:paraId="15E1E5E2" w14:textId="660CF4D5" w:rsidR="002C33CC" w:rsidRDefault="002C33CC" w:rsidP="002C33CC">
      <w:pPr>
        <w:rPr>
          <w:rFonts w:ascii="Times New Roman" w:eastAsia="Times New Roman" w:hAnsi="Times New Roman" w:cs="Times New Roman"/>
          <w:noProof w:val="0"/>
        </w:rPr>
      </w:pPr>
    </w:p>
    <w:p w14:paraId="1A197CB4" w14:textId="77777777" w:rsidR="00347DEE" w:rsidRDefault="00347DEE" w:rsidP="002C33CC">
      <w:pPr>
        <w:rPr>
          <w:rFonts w:ascii="Times New Roman" w:eastAsia="Times New Roman" w:hAnsi="Times New Roman" w:cs="Times New Roman"/>
          <w:noProof w:val="0"/>
        </w:rPr>
      </w:pPr>
    </w:p>
    <w:p w14:paraId="163CBB76" w14:textId="2EC20D6B" w:rsidR="002C33CC" w:rsidRDefault="002C33CC" w:rsidP="00347DEE">
      <w:pPr>
        <w:ind w:left="5664" w:right="1" w:firstLine="708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ŽUPANU</w:t>
      </w:r>
    </w:p>
    <w:p w14:paraId="4B7B4B77" w14:textId="5ED1B964" w:rsidR="002C33CC" w:rsidRDefault="002C33CC" w:rsidP="002C33CC">
      <w:pPr>
        <w:ind w:right="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BJELOVARSKO-BILOGORSKE ŽUPANIJE </w:t>
      </w:r>
    </w:p>
    <w:p w14:paraId="4DC4C84B" w14:textId="77777777" w:rsidR="002C33CC" w:rsidRPr="00330614" w:rsidRDefault="002C33C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30FEB13E" w14:textId="7DF8A6A8" w:rsidR="00A3787D" w:rsidRDefault="003F7A5F" w:rsidP="003F7A5F">
      <w:pPr>
        <w:pStyle w:val="Bezproreda"/>
        <w:ind w:left="1134" w:hanging="11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Predmet: </w:t>
      </w:r>
      <w:r w:rsidRPr="00A3787D">
        <w:rPr>
          <w:rFonts w:ascii="Times New Roman" w:hAnsi="Times New Roman" w:cs="Times New Roman"/>
          <w:bCs/>
          <w:sz w:val="24"/>
          <w:szCs w:val="24"/>
        </w:rPr>
        <w:t>Nacrt Prijedloga I</w:t>
      </w:r>
      <w:r w:rsidR="00347DEE">
        <w:rPr>
          <w:rFonts w:ascii="Times New Roman" w:hAnsi="Times New Roman" w:cs="Times New Roman"/>
          <w:bCs/>
          <w:sz w:val="24"/>
          <w:szCs w:val="24"/>
        </w:rPr>
        <w:t>II</w:t>
      </w:r>
      <w:r w:rsidR="006E66CD">
        <w:rPr>
          <w:rFonts w:ascii="Times New Roman" w:hAnsi="Times New Roman" w:cs="Times New Roman"/>
          <w:bCs/>
          <w:sz w:val="24"/>
          <w:szCs w:val="24"/>
        </w:rPr>
        <w:t>.</w:t>
      </w:r>
      <w:r w:rsidRPr="00A3787D">
        <w:rPr>
          <w:rFonts w:ascii="Times New Roman" w:hAnsi="Times New Roman" w:cs="Times New Roman"/>
          <w:bCs/>
          <w:sz w:val="24"/>
          <w:szCs w:val="24"/>
        </w:rPr>
        <w:t xml:space="preserve"> Izmjena i dopuna Proračuna Bjelovarsko-bilogorske županije za 2025. godinu</w:t>
      </w:r>
    </w:p>
    <w:p w14:paraId="2CCF4298" w14:textId="21410BC8" w:rsidR="003F7A5F" w:rsidRPr="00A3787D" w:rsidRDefault="00A3787D" w:rsidP="00A3787D">
      <w:pPr>
        <w:pStyle w:val="Bezproreda"/>
        <w:ind w:left="1134" w:hanging="426"/>
        <w:rPr>
          <w:rFonts w:ascii="Times New Roman" w:hAnsi="Times New Roman" w:cs="Times New Roman"/>
          <w:bCs/>
          <w:sz w:val="24"/>
          <w:szCs w:val="24"/>
        </w:rPr>
      </w:pPr>
      <w:r w:rsidRPr="00A3787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F7A5F" w:rsidRPr="00A3787D">
        <w:rPr>
          <w:rFonts w:ascii="Times New Roman" w:hAnsi="Times New Roman" w:cs="Times New Roman"/>
          <w:bCs/>
          <w:sz w:val="24"/>
          <w:szCs w:val="24"/>
        </w:rPr>
        <w:t xml:space="preserve"> – obrazloženje</w:t>
      </w:r>
    </w:p>
    <w:p w14:paraId="263A7FDC" w14:textId="77777777" w:rsidR="003F7A5F" w:rsidRDefault="003F7A5F" w:rsidP="003F7A5F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14:paraId="2D47EF11" w14:textId="77777777" w:rsidR="003F7A5F" w:rsidRDefault="003F7A5F" w:rsidP="003F7A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Sukladno članku 10. stavku 4. Zakona o proračunu („Narodne novine“ broj 144/21) uravnoteženje proračuna i financijskog plana tijekom proračunske godine provodi se izmjenama i dopunama proračuna i financijskog plana prema postupku za donošenje proračuna i financijskog plana. </w:t>
      </w:r>
    </w:p>
    <w:p w14:paraId="3BAB3857" w14:textId="52EAC6FE" w:rsidR="003F7A5F" w:rsidRDefault="003F7A5F" w:rsidP="003F7A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Budući da postoji potreba za uvođenjem novih aktivnosti i projekata u suradnji s korisnicima i nadležnim upravnim odjelima izvršene su izmjene i dopune u skladu s procijenjenim prihodima do kraja godine </w:t>
      </w:r>
    </w:p>
    <w:p w14:paraId="329D414A" w14:textId="471E6B0D" w:rsidR="003F7A5F" w:rsidRDefault="003F7A5F" w:rsidP="003F7A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Shodno navedenom, Upravni odjel za financije </w:t>
      </w:r>
      <w:r w:rsidR="00264E8C">
        <w:rPr>
          <w:rFonts w:ascii="Times New Roman" w:hAnsi="Times New Roman" w:cs="Times New Roman"/>
          <w:sz w:val="24"/>
          <w:szCs w:val="24"/>
        </w:rPr>
        <w:t xml:space="preserve">i proračun </w:t>
      </w:r>
      <w:r>
        <w:rPr>
          <w:rFonts w:ascii="Times New Roman" w:hAnsi="Times New Roman" w:cs="Times New Roman"/>
          <w:sz w:val="24"/>
          <w:szCs w:val="24"/>
        </w:rPr>
        <w:t>Bjelovarsko-bilogorske županije predlaže županu Bjelovarsko-bilogorske županije da razmotri Nacrt Prijedloga I</w:t>
      </w:r>
      <w:r w:rsidR="00264E8C">
        <w:rPr>
          <w:rFonts w:ascii="Times New Roman" w:hAnsi="Times New Roman" w:cs="Times New Roman"/>
          <w:sz w:val="24"/>
          <w:szCs w:val="24"/>
        </w:rPr>
        <w:t>II</w:t>
      </w:r>
      <w:r w:rsidR="006E66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Izmjena i dopuna Proračuna Bjelovarsko-bilogorske županije za 2025. godinu i uputi ga Županijskoj skupštini na raspravu i donošenje. </w:t>
      </w:r>
    </w:p>
    <w:p w14:paraId="55DE8BFF" w14:textId="77777777" w:rsidR="003F7A5F" w:rsidRDefault="003F7A5F" w:rsidP="003F7A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ADA6DA" w14:textId="77777777" w:rsidR="003F7A5F" w:rsidRDefault="003F7A5F" w:rsidP="003F7A5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E6E4A6" w14:textId="49E9D0B8" w:rsidR="00A3787D" w:rsidRDefault="003F7A5F" w:rsidP="00A3787D">
      <w:pPr>
        <w:tabs>
          <w:tab w:val="center" w:pos="5954"/>
        </w:tabs>
        <w:ind w:left="2124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11DE538E" w14:textId="443DF1A0" w:rsidR="003F7A5F" w:rsidRPr="00A3787D" w:rsidRDefault="00A3787D" w:rsidP="00A3787D">
      <w:pPr>
        <w:tabs>
          <w:tab w:val="center" w:pos="7655"/>
        </w:tabs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3F7A5F" w:rsidRPr="00A3787D">
        <w:rPr>
          <w:rFonts w:ascii="Times New Roman" w:hAnsi="Times New Roman" w:cs="Times New Roman"/>
          <w:b/>
          <w:sz w:val="24"/>
          <w:szCs w:val="24"/>
        </w:rPr>
        <w:t>PROČ</w:t>
      </w:r>
      <w:r w:rsidRPr="00A3787D">
        <w:rPr>
          <w:rFonts w:ascii="Times New Roman" w:hAnsi="Times New Roman" w:cs="Times New Roman"/>
          <w:b/>
          <w:sz w:val="24"/>
          <w:szCs w:val="24"/>
        </w:rPr>
        <w:t>E</w:t>
      </w:r>
      <w:r w:rsidR="003F7A5F" w:rsidRPr="00A3787D">
        <w:rPr>
          <w:rFonts w:ascii="Times New Roman" w:hAnsi="Times New Roman" w:cs="Times New Roman"/>
          <w:b/>
          <w:sz w:val="24"/>
          <w:szCs w:val="24"/>
        </w:rPr>
        <w:t>LNIC</w:t>
      </w:r>
      <w:r w:rsidRPr="00A3787D">
        <w:rPr>
          <w:rFonts w:ascii="Times New Roman" w:hAnsi="Times New Roman" w:cs="Times New Roman"/>
          <w:b/>
          <w:sz w:val="24"/>
          <w:szCs w:val="24"/>
        </w:rPr>
        <w:t>A</w:t>
      </w:r>
    </w:p>
    <w:p w14:paraId="19381840" w14:textId="247BF89F" w:rsidR="003F7A5F" w:rsidRPr="00A3787D" w:rsidRDefault="003F7A5F" w:rsidP="00A3787D">
      <w:pPr>
        <w:tabs>
          <w:tab w:val="center" w:pos="76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87D">
        <w:rPr>
          <w:rFonts w:ascii="Times New Roman" w:hAnsi="Times New Roman" w:cs="Times New Roman"/>
          <w:b/>
          <w:sz w:val="24"/>
          <w:szCs w:val="24"/>
        </w:rPr>
        <w:tab/>
        <w:t>Sanja Feher, mag.oec</w:t>
      </w:r>
      <w:r w:rsidR="00F138F0">
        <w:rPr>
          <w:rFonts w:ascii="Times New Roman" w:hAnsi="Times New Roman" w:cs="Times New Roman"/>
          <w:b/>
          <w:sz w:val="24"/>
          <w:szCs w:val="24"/>
        </w:rPr>
        <w:t>., v.r.</w:t>
      </w:r>
    </w:p>
    <w:p w14:paraId="1807196F" w14:textId="77777777" w:rsidR="003F7A5F" w:rsidRDefault="003F7A5F" w:rsidP="003F7A5F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5DD05" w14:textId="77777777" w:rsidR="00EE0D7F" w:rsidRDefault="00EE0D7F" w:rsidP="005238B7">
      <w:r>
        <w:separator/>
      </w:r>
    </w:p>
  </w:endnote>
  <w:endnote w:type="continuationSeparator" w:id="0">
    <w:p w14:paraId="6C03B72A" w14:textId="77777777" w:rsidR="00EE0D7F" w:rsidRDefault="00EE0D7F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PDF417x">
    <w:altName w:val="Times New Roman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676D41" w:rsidRDefault="00676D41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5238B7" w:rsidRDefault="00676D41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38B7">
      <w:t>Bjelovarsko-bilogorska županija, Dr. Ante Starčevića 8, Bjelovar, www.bbz.hr</w:t>
    </w:r>
  </w:p>
  <w:p w14:paraId="0DE7C991" w14:textId="6D51588B" w:rsidR="005238B7" w:rsidRDefault="005238B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5F92" w14:textId="77777777" w:rsidR="00EE0D7F" w:rsidRDefault="00EE0D7F" w:rsidP="005238B7">
      <w:r>
        <w:separator/>
      </w:r>
    </w:p>
  </w:footnote>
  <w:footnote w:type="continuationSeparator" w:id="0">
    <w:p w14:paraId="0A45BE00" w14:textId="77777777" w:rsidR="00EE0D7F" w:rsidRDefault="00EE0D7F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238852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6355368">
    <w:abstractNumId w:val="1"/>
  </w:num>
  <w:num w:numId="3" w16cid:durableId="611136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1826422">
    <w:abstractNumId w:val="2"/>
  </w:num>
  <w:num w:numId="5" w16cid:durableId="198477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123951"/>
    <w:rsid w:val="00135EDC"/>
    <w:rsid w:val="00147224"/>
    <w:rsid w:val="001A3640"/>
    <w:rsid w:val="001A448E"/>
    <w:rsid w:val="002038CE"/>
    <w:rsid w:val="0024219F"/>
    <w:rsid w:val="00255B9F"/>
    <w:rsid w:val="00264E8C"/>
    <w:rsid w:val="002A4812"/>
    <w:rsid w:val="002C33CC"/>
    <w:rsid w:val="0030265E"/>
    <w:rsid w:val="00316826"/>
    <w:rsid w:val="00330614"/>
    <w:rsid w:val="003324E1"/>
    <w:rsid w:val="00334F00"/>
    <w:rsid w:val="00343741"/>
    <w:rsid w:val="00347DEE"/>
    <w:rsid w:val="00387ABA"/>
    <w:rsid w:val="003977C4"/>
    <w:rsid w:val="003C6C07"/>
    <w:rsid w:val="003C775F"/>
    <w:rsid w:val="003F7A5F"/>
    <w:rsid w:val="004219F6"/>
    <w:rsid w:val="00421E55"/>
    <w:rsid w:val="004302C2"/>
    <w:rsid w:val="004A22BF"/>
    <w:rsid w:val="004B2C01"/>
    <w:rsid w:val="005238B7"/>
    <w:rsid w:val="00540A1F"/>
    <w:rsid w:val="00554688"/>
    <w:rsid w:val="005602A3"/>
    <w:rsid w:val="005D7AEB"/>
    <w:rsid w:val="00676D41"/>
    <w:rsid w:val="006E66CD"/>
    <w:rsid w:val="007115B7"/>
    <w:rsid w:val="007C19C8"/>
    <w:rsid w:val="00812AE0"/>
    <w:rsid w:val="008A562A"/>
    <w:rsid w:val="008A6A80"/>
    <w:rsid w:val="008C35BE"/>
    <w:rsid w:val="0091098B"/>
    <w:rsid w:val="0097696F"/>
    <w:rsid w:val="00976D76"/>
    <w:rsid w:val="00A05EFA"/>
    <w:rsid w:val="00A26A8A"/>
    <w:rsid w:val="00A3787D"/>
    <w:rsid w:val="00A836D0"/>
    <w:rsid w:val="00AC6AEB"/>
    <w:rsid w:val="00AE6FA1"/>
    <w:rsid w:val="00B011A6"/>
    <w:rsid w:val="00B445DF"/>
    <w:rsid w:val="00B66BD4"/>
    <w:rsid w:val="00B92D0F"/>
    <w:rsid w:val="00B95C21"/>
    <w:rsid w:val="00C2023D"/>
    <w:rsid w:val="00C70A93"/>
    <w:rsid w:val="00CB2E42"/>
    <w:rsid w:val="00D33732"/>
    <w:rsid w:val="00D4082A"/>
    <w:rsid w:val="00D707B3"/>
    <w:rsid w:val="00DB45A1"/>
    <w:rsid w:val="00DE78CE"/>
    <w:rsid w:val="00E553DE"/>
    <w:rsid w:val="00E73407"/>
    <w:rsid w:val="00E904A2"/>
    <w:rsid w:val="00EA06D9"/>
    <w:rsid w:val="00EE046C"/>
    <w:rsid w:val="00EE09FE"/>
    <w:rsid w:val="00EE0D7F"/>
    <w:rsid w:val="00EE22FB"/>
    <w:rsid w:val="00F12C04"/>
    <w:rsid w:val="00F138F0"/>
    <w:rsid w:val="00F16B8B"/>
    <w:rsid w:val="00F357BD"/>
    <w:rsid w:val="00F82D2B"/>
    <w:rsid w:val="00F83F7C"/>
    <w:rsid w:val="00FA7C03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238B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238B7"/>
    <w:rPr>
      <w:noProof/>
    </w:rPr>
  </w:style>
  <w:style w:type="paragraph" w:styleId="Odlomakpopisa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  <w:style w:type="paragraph" w:styleId="Bezproreda">
    <w:name w:val="No Spacing"/>
    <w:uiPriority w:val="1"/>
    <w:qFormat/>
    <w:rsid w:val="003F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C145AB2-1A53-4653-A312-3C6FD58A1842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Valentina Vuković</cp:lastModifiedBy>
  <cp:revision>5</cp:revision>
  <cp:lastPrinted>2022-12-21T08:19:00Z</cp:lastPrinted>
  <dcterms:created xsi:type="dcterms:W3CDTF">2025-11-28T07:55:00Z</dcterms:created>
  <dcterms:modified xsi:type="dcterms:W3CDTF">2025-12-01T13:47:00Z</dcterms:modified>
</cp:coreProperties>
</file>